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209E323E">
                <wp:simplePos x="0" y="0"/>
                <wp:positionH relativeFrom="margin">
                  <wp:posOffset>-358140</wp:posOffset>
                </wp:positionH>
                <wp:positionV relativeFrom="page">
                  <wp:posOffset>91440</wp:posOffset>
                </wp:positionV>
                <wp:extent cx="7200900" cy="9810750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750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D65A6CB" w:rsidR="000D292D" w:rsidRPr="000C295F" w:rsidRDefault="00013BE1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bookmarkStart w:id="0" w:name="_Hlk99032259"/>
                                    <w:r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OUNDED 1882    INCORPORATED 1927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1" w:name="_Hlk4581321"/>
                                    <w:r w:rsidR="00506931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Richard Kerr</w:t>
                                    </w:r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1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3CEBA822">
                                          <wp:extent cx="1158240" cy="859234"/>
                                          <wp:effectExtent l="0" t="0" r="3810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165682" cy="8647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4138761E" w:rsidR="003A180C" w:rsidRPr="003A180C" w:rsidRDefault="006E4384" w:rsidP="006113FD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 w:rsidRPr="0032756B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Insolvency and Debt Recovery</w:t>
                              </w:r>
                              <w:r w:rsidR="0032756B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 Seminar</w:t>
                              </w:r>
                            </w:p>
                            <w:p w14:paraId="5677DD88" w14:textId="449C39C8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6E4384" w:rsidRPr="006E438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Walkden Gateway Community Rooms 1 and </w:t>
                              </w:r>
                              <w:proofErr w:type="gramStart"/>
                              <w:r w:rsidR="006E4384" w:rsidRPr="006E438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2</w:t>
                              </w:r>
                              <w:r w:rsidR="006E438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,  </w:t>
                              </w:r>
                              <w:r w:rsidR="006E4384" w:rsidRPr="006E438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2</w:t>
                              </w:r>
                              <w:proofErr w:type="gramEnd"/>
                              <w:r w:rsidR="006E4384" w:rsidRPr="006E438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Smith Street, Manchester, Greater Manchester, M28 3EZ</w:t>
                              </w:r>
                            </w:p>
                            <w:p w14:paraId="139F300A" w14:textId="46B7F344" w:rsidR="00071B25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Date –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6E438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10</w:t>
                              </w:r>
                              <w:r w:rsidR="006E4384" w:rsidRPr="006E438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6E438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November 2023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  <w:r w:rsidR="006E438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Time 9:30am – 15:30pm </w:t>
                              </w:r>
                            </w:p>
                            <w:p w14:paraId="0B8A2449" w14:textId="7C8D09DB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  <w:r w:rsidR="00013BE1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,</w:t>
                              </w:r>
                            </w:p>
                            <w:p w14:paraId="6DD1895A" w14:textId="77777777" w:rsidR="006113FD" w:rsidRDefault="006113FD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992C0CC" w14:textId="01387447" w:rsidR="006E4384" w:rsidRDefault="004B45DB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A23E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 President</w:t>
                              </w:r>
                              <w:r w:rsidR="00001D4F" w:rsidRPr="005A23E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 am delighted to announce </w:t>
                              </w:r>
                              <w:r w:rsidR="002B5748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6E4384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2B5748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E4384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Insolvency and Debt Recovery Seminar </w:t>
                              </w:r>
                            </w:p>
                            <w:p w14:paraId="202CFBAE" w14:textId="3556573F" w:rsidR="006E4384" w:rsidRDefault="006113FD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Insolvency remains one of the most effective methods of recovery for local authorities.</w:t>
                              </w:r>
                            </w:p>
                            <w:p w14:paraId="4751989E" w14:textId="1ACE47D1" w:rsidR="006113FD" w:rsidRDefault="006113FD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However</w:t>
                              </w:r>
                              <w:r w:rsidR="002B462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it’s also feared and misunderstood in equal measure.</w:t>
                              </w:r>
                            </w:p>
                            <w:p w14:paraId="395F6B15" w14:textId="6F3770C5" w:rsidR="006113FD" w:rsidRPr="006E4384" w:rsidRDefault="006113FD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This course is designed to shed light on what insolvency really is, and </w:t>
                              </w:r>
                              <w:r w:rsidR="004624C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remove and fears and prejudices there may in using it to recovery unpaid NNDR and CT. </w:t>
                              </w:r>
                            </w:p>
                            <w:p w14:paraId="6B98A1D0" w14:textId="77777777" w:rsidR="006E4384" w:rsidRPr="004D009D" w:rsidRDefault="006E4384" w:rsidP="006E4384">
                              <w:pPr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4D009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  <w:t>The content of the seminar is designed to give a broader knowledge of debt recovery and insolvency and will be particularly useful for:</w:t>
                              </w:r>
                            </w:p>
                            <w:p w14:paraId="59848C71" w14:textId="77777777" w:rsidR="006E4384" w:rsidRPr="004D009D" w:rsidRDefault="006E4384" w:rsidP="006E4384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0"/>
                                <w:ind w:left="357" w:hanging="357"/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4D009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  <w:t xml:space="preserve">Council Tax and NNDR staff who want a greater understanding of insolvency and the impact on debt </w:t>
                              </w:r>
                              <w:proofErr w:type="gramStart"/>
                              <w:r w:rsidRPr="004D009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  <w:t>recovery;</w:t>
                              </w:r>
                              <w:proofErr w:type="gramEnd"/>
                            </w:p>
                            <w:p w14:paraId="4D0CA9D6" w14:textId="77777777" w:rsidR="006E4384" w:rsidRPr="004D009D" w:rsidRDefault="006E4384" w:rsidP="006E4384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0"/>
                                <w:ind w:left="357" w:hanging="357"/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4D009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  <w:t xml:space="preserve">Anyone who has little or no experience in dealing with </w:t>
                              </w:r>
                              <w:proofErr w:type="gramStart"/>
                              <w:r w:rsidRPr="004D009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  <w:t>insolvency;</w:t>
                              </w:r>
                              <w:proofErr w:type="gramEnd"/>
                            </w:p>
                            <w:p w14:paraId="79DC47F6" w14:textId="6CA78569" w:rsidR="006E4384" w:rsidRPr="004D009D" w:rsidRDefault="006E4384" w:rsidP="006E4384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0"/>
                                <w:ind w:left="357" w:hanging="357"/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4D009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  <w:t>Anyone working in debt recovery – whether in the public or private sector</w:t>
                              </w:r>
                              <w:r w:rsidR="004D009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  <w:lang w:val="en-GB" w:eastAsia="en-GB"/>
                                </w:rPr>
                                <w:t>.</w:t>
                              </w:r>
                            </w:p>
                            <w:p w14:paraId="2A15A741" w14:textId="77777777" w:rsidR="006E4384" w:rsidRPr="006E4384" w:rsidRDefault="006E4384" w:rsidP="00B1561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</w:p>
                            <w:p w14:paraId="57040F69" w14:textId="40669D05" w:rsidR="00C7361C" w:rsidRPr="006E4384" w:rsidRDefault="00B87EEC" w:rsidP="00B1561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Lancashire &amp; Cheshire IRRV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seminars 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are 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always 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well attended</w:t>
                              </w:r>
                              <w:r w:rsidR="00803DE5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and at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£100 per delegate</w:t>
                              </w:r>
                              <w:r w:rsidR="00B15614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, including lunch,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the event offers excellent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  <w:t>value for money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and will be delivered 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by</w:t>
                              </w:r>
                              <w:r w:rsidR="00506931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experienced Practitioner</w:t>
                              </w:r>
                              <w:r w:rsidR="006113FD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s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to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the usual high standards of the Lancashire and Cheshire Association.  </w:t>
                              </w:r>
                            </w:p>
                            <w:p w14:paraId="3714C4C7" w14:textId="77777777" w:rsidR="00C7361C" w:rsidRPr="006E4384" w:rsidRDefault="00C7361C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</w:p>
                            <w:p w14:paraId="057C9E33" w14:textId="77777777" w:rsidR="00B10DAF" w:rsidRPr="006E4384" w:rsidRDefault="00B10DAF" w:rsidP="00D24DAD">
                              <w:pPr>
                                <w:pStyle w:val="Default"/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Lancashire &amp; Cheshire IRRV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Association 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are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offer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ing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3B614721" w14:textId="0070E137" w:rsidR="00B10DAF" w:rsidRPr="006E4384" w:rsidRDefault="00C7361C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IRRV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members a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>50% Discount</w:t>
                              </w:r>
                              <w:r w:rsidR="00D24DAD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DE77C50" w14:textId="77777777" w:rsidR="00B10DAF" w:rsidRPr="006E4384" w:rsidRDefault="00412251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>S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 xml:space="preserve">tudent </w:t>
                              </w:r>
                              <w:r w:rsidR="00803DE5"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>M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 xml:space="preserve">embers 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>&amp; IRRV Apprentices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may attend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10DA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>F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ree of </w:t>
                              </w:r>
                              <w:r w:rsidR="00B10DA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>C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>harge.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7170E0A" w14:textId="4AD2395A" w:rsidR="00001D4F" w:rsidRPr="006E4384" w:rsidRDefault="00B10DAF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Other 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Apprentices 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(non-IRRV) </w:t>
                              </w:r>
                              <w:r w:rsidR="00D24DAD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are eligible for the 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50% </w:t>
                              </w:r>
                              <w:r w:rsidR="00D24DAD"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D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iscount.</w:t>
                              </w:r>
                            </w:p>
                            <w:p w14:paraId="6A636BE6" w14:textId="77777777" w:rsidR="006113FD" w:rsidRDefault="006113FD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14:paraId="2785B988" w14:textId="3BA2AA13" w:rsidR="00A74974" w:rsidRPr="006E4384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Full details of the seminar and a booking form are attached.</w:t>
                              </w:r>
                            </w:p>
                            <w:p w14:paraId="574EAFFE" w14:textId="5196ECCF" w:rsidR="00CA333C" w:rsidRDefault="00001D4F" w:rsidP="00013BE1">
                              <w:pPr>
                                <w:ind w:left="-720" w:firstLine="720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Yours faithfully,</w:t>
                              </w:r>
                            </w:p>
                            <w:p w14:paraId="5B69A762" w14:textId="77777777" w:rsid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E0A3B4E" w14:textId="4668ACF5" w:rsidR="00AC177E" w:rsidRPr="00692ED3" w:rsidRDefault="006113FD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noProof/>
                                  <w:color w:val="000000" w:themeColor="text1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38BFFB63" wp14:editId="1348F0A2">
                                    <wp:extent cx="771525" cy="502073"/>
                                    <wp:effectExtent l="0" t="0" r="0" b="0"/>
                                    <wp:docPr id="958929320" name="Picture 1" descr="A black and white signature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58929320" name="Picture 1" descr="A black and white signature&#10;&#10;Description automatically generated with medium confidence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3827" cy="5035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7181DB" w14:textId="6CD2385D" w:rsidR="003A180C" w:rsidRDefault="00506931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Richard Kerr</w:t>
                              </w:r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A180C"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C6011C1" w14:textId="502B5F89" w:rsidR="0051248D" w:rsidRPr="00A74974" w:rsidRDefault="00C34C53" w:rsidP="00A74974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bookmarkEnd w:id="0"/>
                            <w:p w14:paraId="39CB807D" w14:textId="61AE120E" w:rsidR="00C34C53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>Please visit our website:</w:t>
                              </w:r>
                              <w:r w:rsidR="00A2322D" w:rsidRPr="00A2322D">
                                <w:t xml:space="preserve"> </w:t>
                              </w:r>
                              <w:hyperlink r:id="rId11" w:history="1">
                                <w:r w:rsidR="00A2322D" w:rsidRPr="00517409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https://www.irrvassociations.org.uk/index.php?Aid=3</w:t>
                                </w:r>
                              </w:hyperlink>
                            </w:p>
                            <w:p w14:paraId="1E362366" w14:textId="77777777" w:rsidR="00A2322D" w:rsidRPr="009A53D7" w:rsidRDefault="00A2322D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8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2pt;margin-top:7.2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" stroked="f" strokeweight=".5pt">
                  <v:textbox inset="14.4pt,1in,14.4pt,14.4pt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D65A6CB" w:rsidR="000D292D" w:rsidRPr="000C295F" w:rsidRDefault="00013BE1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bookmarkStart w:id="2" w:name="_Hlk99032259"/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OUNDED 1882    INCORPORATED 1927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3" w:name="_Hlk4581321"/>
                              <w:r w:rsidR="00506931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Richard Kerr</w:t>
                              </w:r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3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3CEBA822">
                                    <wp:extent cx="1158240" cy="859234"/>
                                    <wp:effectExtent l="0" t="0" r="381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5682" cy="864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4138761E" w:rsidR="003A180C" w:rsidRPr="003A180C" w:rsidRDefault="006E4384" w:rsidP="006113FD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 w:rsidRPr="0032756B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Insolvency and Debt Recovery</w:t>
                        </w:r>
                        <w:r w:rsidR="0032756B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 Seminar</w:t>
                        </w:r>
                      </w:p>
                      <w:p w14:paraId="5677DD88" w14:textId="449C39C8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6E4384" w:rsidRPr="006E438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Walkden Gateway Community Rooms 1 and </w:t>
                        </w:r>
                        <w:proofErr w:type="gramStart"/>
                        <w:r w:rsidR="006E4384" w:rsidRPr="006E438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2</w:t>
                        </w:r>
                        <w:r w:rsidR="006E438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,  </w:t>
                        </w:r>
                        <w:r w:rsidR="006E4384" w:rsidRPr="006E438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2</w:t>
                        </w:r>
                        <w:proofErr w:type="gramEnd"/>
                        <w:r w:rsidR="006E4384" w:rsidRPr="006E438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Smith Street, Manchester, Greater Manchester, M28 3EZ</w:t>
                        </w:r>
                      </w:p>
                      <w:p w14:paraId="139F300A" w14:textId="46B7F344" w:rsidR="00071B25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Date –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6E438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10</w:t>
                        </w:r>
                        <w:r w:rsidR="006E4384" w:rsidRPr="006E438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6E438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November 2023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  <w:r w:rsidR="006E438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Time 9:30am – 15:30pm </w:t>
                        </w:r>
                      </w:p>
                      <w:p w14:paraId="0B8A2449" w14:textId="7C8D09DB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  <w:r w:rsidR="00013BE1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,</w:t>
                        </w:r>
                      </w:p>
                      <w:p w14:paraId="6DD1895A" w14:textId="77777777" w:rsidR="006113FD" w:rsidRDefault="006113FD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992C0CC" w14:textId="01387447" w:rsidR="006E4384" w:rsidRDefault="004B45DB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A23E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 President</w:t>
                        </w:r>
                        <w:r w:rsidR="00001D4F" w:rsidRPr="005A23E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I am delighted to announce </w:t>
                        </w:r>
                        <w:r w:rsidR="002B5748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</w:t>
                        </w:r>
                        <w:r w:rsidR="006E4384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="002B5748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6E4384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Insolvency and Debt Recovery Seminar </w:t>
                        </w:r>
                      </w:p>
                      <w:p w14:paraId="202CFBAE" w14:textId="3556573F" w:rsidR="006E4384" w:rsidRDefault="006113FD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>Insolvency remains one of the most effective methods of recovery for local authorities.</w:t>
                        </w:r>
                      </w:p>
                      <w:p w14:paraId="4751989E" w14:textId="1ACE47D1" w:rsidR="006113FD" w:rsidRDefault="006113FD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>However</w:t>
                        </w:r>
                        <w:r w:rsidR="002B4628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it’s also feared and misunderstood in equal measure.</w:t>
                        </w:r>
                      </w:p>
                      <w:p w14:paraId="395F6B15" w14:textId="6F3770C5" w:rsidR="006113FD" w:rsidRPr="006E4384" w:rsidRDefault="006113FD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This course is designed to shed light on what insolvency really is, and </w:t>
                        </w:r>
                        <w:r w:rsidR="004624CB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remove and fears and prejudices there may in using it to recovery unpaid NNDR and CT. </w:t>
                        </w:r>
                      </w:p>
                      <w:p w14:paraId="6B98A1D0" w14:textId="77777777" w:rsidR="006E4384" w:rsidRPr="004D009D" w:rsidRDefault="006E4384" w:rsidP="006E4384">
                        <w:pPr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4D009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  <w:t>The content of the seminar is designed to give a broader knowledge of debt recovery and insolvency and will be particularly useful for:</w:t>
                        </w:r>
                      </w:p>
                      <w:p w14:paraId="59848C71" w14:textId="77777777" w:rsidR="006E4384" w:rsidRPr="004D009D" w:rsidRDefault="006E4384" w:rsidP="006E4384">
                        <w:pPr>
                          <w:numPr>
                            <w:ilvl w:val="0"/>
                            <w:numId w:val="10"/>
                          </w:numPr>
                          <w:spacing w:before="0"/>
                          <w:ind w:left="357" w:hanging="357"/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4D009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  <w:t xml:space="preserve">Council Tax and NNDR staff who want a greater understanding of insolvency and the impact on debt </w:t>
                        </w:r>
                        <w:proofErr w:type="gramStart"/>
                        <w:r w:rsidRPr="004D009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  <w:t>recovery;</w:t>
                        </w:r>
                        <w:proofErr w:type="gramEnd"/>
                      </w:p>
                      <w:p w14:paraId="4D0CA9D6" w14:textId="77777777" w:rsidR="006E4384" w:rsidRPr="004D009D" w:rsidRDefault="006E4384" w:rsidP="006E4384">
                        <w:pPr>
                          <w:numPr>
                            <w:ilvl w:val="0"/>
                            <w:numId w:val="10"/>
                          </w:numPr>
                          <w:spacing w:before="0"/>
                          <w:ind w:left="357" w:hanging="357"/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4D009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  <w:t xml:space="preserve">Anyone who has little or no experience in dealing with </w:t>
                        </w:r>
                        <w:proofErr w:type="gramStart"/>
                        <w:r w:rsidRPr="004D009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  <w:t>insolvency;</w:t>
                        </w:r>
                        <w:proofErr w:type="gramEnd"/>
                      </w:p>
                      <w:p w14:paraId="79DC47F6" w14:textId="6CA78569" w:rsidR="006E4384" w:rsidRPr="004D009D" w:rsidRDefault="006E4384" w:rsidP="006E4384">
                        <w:pPr>
                          <w:numPr>
                            <w:ilvl w:val="0"/>
                            <w:numId w:val="10"/>
                          </w:numPr>
                          <w:spacing w:before="0"/>
                          <w:ind w:left="357" w:hanging="357"/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4D009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  <w:t>Anyone working in debt recovery – whether in the public or private sector</w:t>
                        </w:r>
                        <w:r w:rsidR="004D009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  <w:lang w:val="en-GB" w:eastAsia="en-GB"/>
                          </w:rPr>
                          <w:t>.</w:t>
                        </w:r>
                      </w:p>
                      <w:p w14:paraId="2A15A741" w14:textId="77777777" w:rsidR="006E4384" w:rsidRPr="006E4384" w:rsidRDefault="006E4384" w:rsidP="00B15614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  <w:p w14:paraId="57040F69" w14:textId="40669D05" w:rsidR="00C7361C" w:rsidRPr="006E4384" w:rsidRDefault="00B87EEC" w:rsidP="00B15614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Lancashire &amp; Cheshire IRRV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seminars </w:t>
                        </w: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are 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always </w:t>
                        </w: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well attended</w:t>
                        </w:r>
                        <w:r w:rsidR="00803DE5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and at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£100 per delegate</w:t>
                        </w:r>
                        <w:r w:rsidR="00B15614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, including lunch,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the event offers excellent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  <w:t>value for money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and will be delivered 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by</w:t>
                        </w:r>
                        <w:r w:rsidR="00506931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experienced Practitioner</w:t>
                        </w:r>
                        <w:r w:rsidR="006113FD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s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to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the usual high standards of the Lancashire and Cheshire Association.  </w:t>
                        </w:r>
                      </w:p>
                      <w:p w14:paraId="3714C4C7" w14:textId="77777777" w:rsidR="00C7361C" w:rsidRPr="006E4384" w:rsidRDefault="00C7361C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  <w:p w14:paraId="057C9E33" w14:textId="77777777" w:rsidR="00B10DAF" w:rsidRPr="006E4384" w:rsidRDefault="00B10DAF" w:rsidP="00D24DAD">
                        <w:pPr>
                          <w:pStyle w:val="Default"/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Lancashire &amp; Cheshire IRRV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Association </w:t>
                        </w: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are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offer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ing</w:t>
                        </w:r>
                        <w:r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  <w:p w14:paraId="3B614721" w14:textId="0070E137" w:rsidR="00B10DAF" w:rsidRPr="006E4384" w:rsidRDefault="00C7361C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IRRV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members a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>50% Discount</w:t>
                        </w:r>
                        <w:r w:rsidR="00D24DAD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. </w:t>
                        </w:r>
                      </w:p>
                      <w:p w14:paraId="7DE77C50" w14:textId="77777777" w:rsidR="00B10DAF" w:rsidRPr="006E4384" w:rsidRDefault="00412251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>S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 xml:space="preserve">tudent </w:t>
                        </w:r>
                        <w:r w:rsidR="00803DE5"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>M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 xml:space="preserve">embers 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>&amp; IRRV Apprentices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may attend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B10DA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>F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ree of </w:t>
                        </w:r>
                        <w:r w:rsidR="00B10DA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>C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>harge.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47170E0A" w14:textId="4AD2395A" w:rsidR="00001D4F" w:rsidRPr="006E4384" w:rsidRDefault="00B10DAF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Other 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Apprentices </w:t>
                        </w: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(non-IRRV) </w:t>
                        </w:r>
                        <w:r w:rsidR="00D24DAD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are eligible for the 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 xml:space="preserve">50% </w:t>
                        </w:r>
                        <w:r w:rsidR="00D24DAD"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D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iscount.</w:t>
                        </w:r>
                      </w:p>
                      <w:p w14:paraId="6A636BE6" w14:textId="77777777" w:rsidR="006113FD" w:rsidRDefault="006113FD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14:paraId="2785B988" w14:textId="3BA2AA13" w:rsidR="00A74974" w:rsidRPr="006E4384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Full details of the seminar and a booking form are attached.</w:t>
                        </w:r>
                      </w:p>
                      <w:p w14:paraId="574EAFFE" w14:textId="5196ECCF" w:rsidR="00CA333C" w:rsidRDefault="00001D4F" w:rsidP="00013BE1">
                        <w:pPr>
                          <w:ind w:left="-720" w:firstLine="720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Yours faithfully,</w:t>
                        </w:r>
                      </w:p>
                      <w:p w14:paraId="5B69A762" w14:textId="77777777" w:rsid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E0A3B4E" w14:textId="4668ACF5" w:rsidR="00AC177E" w:rsidRPr="00692ED3" w:rsidRDefault="006113FD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noProof/>
                            <w:color w:val="000000" w:themeColor="text1"/>
                            <w:sz w:val="16"/>
                            <w:szCs w:val="16"/>
                          </w:rPr>
                          <w:drawing>
                            <wp:inline distT="0" distB="0" distL="0" distR="0" wp14:anchorId="38BFFB63" wp14:editId="1348F0A2">
                              <wp:extent cx="771525" cy="502073"/>
                              <wp:effectExtent l="0" t="0" r="0" b="0"/>
                              <wp:docPr id="958929320" name="Picture 1" descr="A black and white signatur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58929320" name="Picture 1" descr="A black and white signature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3827" cy="5035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7181DB" w14:textId="6CD2385D" w:rsidR="003A180C" w:rsidRDefault="00506931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Richard Kerr</w:t>
                        </w:r>
                        <w:r w:rsidR="003A180C"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3A180C"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="003A180C"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C6011C1" w14:textId="502B5F89" w:rsidR="0051248D" w:rsidRPr="00A74974" w:rsidRDefault="00C34C53" w:rsidP="00A74974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bookmarkEnd w:id="2"/>
                      <w:p w14:paraId="39CB807D" w14:textId="61AE120E" w:rsidR="00C34C53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>Please visit our website:</w:t>
                        </w:r>
                        <w:r w:rsidR="00A2322D" w:rsidRPr="00A2322D">
                          <w:t xml:space="preserve"> </w:t>
                        </w:r>
                        <w:hyperlink r:id="rId12" w:history="1">
                          <w:r w:rsidR="00A2322D" w:rsidRPr="00517409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https://www.irrvassociations.org.uk/index.php?Aid=3</w:t>
                          </w:r>
                        </w:hyperlink>
                      </w:p>
                      <w:p w14:paraId="1E362366" w14:textId="77777777" w:rsidR="00A2322D" w:rsidRPr="009A53D7" w:rsidRDefault="00A2322D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8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19D636DA" w14:textId="3A6BB0C4" w:rsidR="00BA1BCD" w:rsidRDefault="006E4384" w:rsidP="00BA1BCD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bookmarkStart w:id="4" w:name="_Hlk100586391"/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>Insolvency and Debt Recovery</w:t>
      </w:r>
      <w:r w:rsidR="00625EBC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 xml:space="preserve"> Seminar</w:t>
      </w:r>
    </w:p>
    <w:bookmarkEnd w:id="4"/>
    <w:p w14:paraId="4A031971" w14:textId="2C2DF1A9" w:rsidR="00BA1BCD" w:rsidRDefault="00BA1BCD" w:rsidP="00BA1BCD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>Speaker</w:t>
      </w:r>
      <w:r w:rsidR="006E4384">
        <w:rPr>
          <w:rFonts w:ascii="Calibri" w:hAnsi="Calibri" w:cs="Calibri"/>
          <w:b/>
          <w:color w:val="auto"/>
          <w:sz w:val="24"/>
          <w:szCs w:val="20"/>
          <w:lang w:eastAsia="en-US"/>
        </w:rPr>
        <w:t>s</w:t>
      </w:r>
    </w:p>
    <w:p w14:paraId="0B5DEED0" w14:textId="2D9F6AFE" w:rsidR="006E4384" w:rsidRDefault="006E4384" w:rsidP="00BA1BCD">
      <w:pPr>
        <w:keepNext/>
        <w:spacing w:before="240" w:after="120"/>
        <w:jc w:val="center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6E4384">
        <w:rPr>
          <w:rFonts w:asciiTheme="minorHAnsi" w:hAnsiTheme="minorHAnsi" w:cs="Calibri"/>
          <w:b/>
          <w:bCs/>
          <w:color w:val="000000" w:themeColor="text1"/>
          <w:sz w:val="24"/>
          <w:szCs w:val="28"/>
        </w:rPr>
        <w:t>Walkden Gateway Community Rooms 1 and 2</w:t>
      </w:r>
      <w:r>
        <w:rPr>
          <w:rFonts w:asciiTheme="minorHAnsi" w:hAnsiTheme="minorHAnsi" w:cs="Calibri"/>
          <w:b/>
          <w:bCs/>
          <w:color w:val="000000" w:themeColor="text1"/>
          <w:sz w:val="24"/>
          <w:szCs w:val="28"/>
        </w:rPr>
        <w:t xml:space="preserve">, </w:t>
      </w:r>
      <w:r w:rsidRPr="006E4384">
        <w:rPr>
          <w:rFonts w:asciiTheme="minorHAnsi" w:hAnsiTheme="minorHAnsi" w:cs="Calibri"/>
          <w:b/>
          <w:bCs/>
          <w:color w:val="000000" w:themeColor="text1"/>
          <w:sz w:val="24"/>
          <w:szCs w:val="28"/>
        </w:rPr>
        <w:t xml:space="preserve">2 Smith Street, Manchester, Greater Manchester, M28 </w:t>
      </w:r>
      <w:proofErr w:type="gramStart"/>
      <w:r w:rsidRPr="006E4384">
        <w:rPr>
          <w:rFonts w:asciiTheme="minorHAnsi" w:hAnsiTheme="minorHAnsi" w:cs="Calibri"/>
          <w:b/>
          <w:bCs/>
          <w:color w:val="000000" w:themeColor="text1"/>
          <w:sz w:val="24"/>
          <w:szCs w:val="28"/>
        </w:rPr>
        <w:t>3EZ</w:t>
      </w:r>
      <w:proofErr w:type="gramEnd"/>
      <w:r w:rsidRPr="00D04297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 xml:space="preserve"> </w:t>
      </w:r>
    </w:p>
    <w:p w14:paraId="61DED8E5" w14:textId="0A87809E" w:rsidR="00BA1BCD" w:rsidRPr="00D04297" w:rsidRDefault="00BA1BCD" w:rsidP="00BA1BCD">
      <w:pPr>
        <w:keepNext/>
        <w:spacing w:before="240" w:after="120"/>
        <w:jc w:val="center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D04297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8"/>
        <w:gridCol w:w="4673"/>
      </w:tblGrid>
      <w:tr w:rsidR="006E4384" w14:paraId="5771AA27" w14:textId="77777777" w:rsidTr="00247E6F">
        <w:trPr>
          <w:trHeight w:val="4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16F4173" w14:textId="77777777" w:rsidR="006E4384" w:rsidRPr="00247E6F" w:rsidRDefault="006E4384" w:rsidP="00247E6F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Time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42E8A14" w14:textId="77777777" w:rsidR="006E4384" w:rsidRPr="00247E6F" w:rsidRDefault="006E4384" w:rsidP="00247E6F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Topic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8740F09" w14:textId="77777777" w:rsidR="006E4384" w:rsidRPr="00247E6F" w:rsidRDefault="006E4384" w:rsidP="00247E6F">
            <w:pPr>
              <w:spacing w:before="0" w:after="20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Speaker</w:t>
            </w:r>
          </w:p>
        </w:tc>
      </w:tr>
      <w:tr w:rsidR="006E4384" w14:paraId="40584519" w14:textId="77777777" w:rsidTr="00247E6F">
        <w:trPr>
          <w:trHeight w:val="5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8ADC" w14:textId="1CD5C95B" w:rsidR="006E4384" w:rsidRPr="00247E6F" w:rsidRDefault="006E4384" w:rsidP="00247E6F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  <w:t>9</w:t>
            </w:r>
            <w:r w:rsidR="000C22D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  <w:t>:</w:t>
            </w:r>
            <w:r w:rsidRPr="00247E6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  <w:t>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AF5" w14:textId="77777777" w:rsidR="006E4384" w:rsidRPr="00247E6F" w:rsidRDefault="006E4384" w:rsidP="00247E6F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  <w:t>Seminar Registration and Coffee</w:t>
            </w:r>
          </w:p>
        </w:tc>
      </w:tr>
      <w:tr w:rsidR="006E4384" w14:paraId="1800551F" w14:textId="77777777" w:rsidTr="00247E6F">
        <w:trPr>
          <w:trHeight w:val="9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9D7C" w14:textId="126435BB" w:rsidR="006E4384" w:rsidRPr="00247E6F" w:rsidRDefault="006E4384" w:rsidP="00247E6F">
            <w:pPr>
              <w:tabs>
                <w:tab w:val="center" w:pos="4153"/>
                <w:tab w:val="right" w:pos="8306"/>
              </w:tabs>
              <w:spacing w:before="0" w:after="12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9</w:t>
            </w:r>
            <w:r w:rsidR="000C22DE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:</w:t>
            </w:r>
            <w:r w:rsidR="003400A0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5</w:t>
            </w:r>
            <w:r w:rsidRPr="00247E6F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69E1" w14:textId="77777777" w:rsidR="006E4384" w:rsidRPr="00247E6F" w:rsidRDefault="006E4384" w:rsidP="00247E6F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Welcome and Introduction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EB8C" w14:textId="46106AF8" w:rsidR="006E4384" w:rsidRPr="00247E6F" w:rsidRDefault="006E4384" w:rsidP="00247E6F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Richard Kerr – Association President</w:t>
            </w:r>
          </w:p>
        </w:tc>
      </w:tr>
      <w:tr w:rsidR="006E4384" w14:paraId="7AF6AD5C" w14:textId="77777777" w:rsidTr="00247E6F">
        <w:trPr>
          <w:trHeight w:val="9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3218" w14:textId="75FF0546" w:rsidR="006E4384" w:rsidRPr="00247E6F" w:rsidRDefault="006E4384" w:rsidP="00247E6F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10</w:t>
            </w:r>
            <w:r w:rsidR="000C22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:</w:t>
            </w:r>
            <w:r w:rsidRPr="00247E6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687" w14:textId="17E3F0D0" w:rsidR="006E4384" w:rsidRPr="00247E6F" w:rsidRDefault="001C0F29" w:rsidP="00247E6F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Different forms of Insolvency</w:t>
            </w:r>
            <w:r w:rsidR="003400A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 – an overview and how liability for NNDR is affected</w:t>
            </w:r>
            <w:r w:rsidR="00460A1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F9B" w14:textId="359DFE5D" w:rsidR="006E4384" w:rsidRPr="00247E6F" w:rsidRDefault="003400A0" w:rsidP="00247E6F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Hemal Mistry and Richard Kerr</w:t>
            </w:r>
          </w:p>
        </w:tc>
      </w:tr>
      <w:tr w:rsidR="001C0F29" w14:paraId="25E2462A" w14:textId="77777777" w:rsidTr="00247E6F">
        <w:trPr>
          <w:trHeight w:val="9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3A8C" w14:textId="1000F8FB" w:rsidR="001C0F29" w:rsidRPr="00247E6F" w:rsidRDefault="001C0F29" w:rsidP="001C0F29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10:30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DBEA" w14:textId="3AD6F0A0" w:rsidR="001C0F29" w:rsidRPr="00247E6F" w:rsidRDefault="003400A0" w:rsidP="001C0F29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Choosing the right case for insolvency action</w:t>
            </w:r>
            <w:r w:rsidR="001C0F2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552" w14:textId="5C02D3A1" w:rsidR="001C0F29" w:rsidRPr="00247E6F" w:rsidRDefault="006113FD" w:rsidP="001C0F29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Richard Kerr</w:t>
            </w:r>
          </w:p>
        </w:tc>
      </w:tr>
      <w:tr w:rsidR="006E4384" w14:paraId="0336A085" w14:textId="77777777" w:rsidTr="00247E6F">
        <w:trPr>
          <w:trHeight w:val="5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658C98" w14:textId="77777777" w:rsidR="006E4384" w:rsidRPr="00247E6F" w:rsidRDefault="006E4384" w:rsidP="00247E6F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11.00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6CF8BE5" w14:textId="7EE47332" w:rsidR="006E4384" w:rsidRPr="00247E6F" w:rsidRDefault="006E4384" w:rsidP="00247E6F">
            <w:pPr>
              <w:spacing w:before="0" w:after="200" w:line="360" w:lineRule="auto"/>
              <w:ind w:left="360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Break</w:t>
            </w:r>
          </w:p>
        </w:tc>
      </w:tr>
      <w:tr w:rsidR="006E4384" w14:paraId="55C96981" w14:textId="77777777" w:rsidTr="00247E6F">
        <w:trPr>
          <w:trHeight w:val="9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B700" w14:textId="77777777" w:rsidR="006E4384" w:rsidRPr="00247E6F" w:rsidRDefault="006E4384" w:rsidP="00247E6F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11.15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1B01" w14:textId="55BBBCA2" w:rsidR="006E4384" w:rsidRPr="00247E6F" w:rsidRDefault="003400A0" w:rsidP="00247E6F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IVAs – </w:t>
            </w:r>
            <w:r w:rsidR="00FF2E7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W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hat are they</w:t>
            </w:r>
            <w:r w:rsidR="00FF2E7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 / What to do when one arrives / How to challenge an IVA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EDE" w14:textId="06F82B04" w:rsidR="006E4384" w:rsidRPr="00247E6F" w:rsidRDefault="006113FD" w:rsidP="00247E6F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Hemal Mistry</w:t>
            </w:r>
          </w:p>
        </w:tc>
      </w:tr>
      <w:tr w:rsidR="006E4384" w14:paraId="09298ACB" w14:textId="77777777" w:rsidTr="00247E6F">
        <w:trPr>
          <w:trHeight w:val="98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5833" w14:textId="77777777" w:rsidR="006E4384" w:rsidRPr="00247E6F" w:rsidRDefault="006E4384" w:rsidP="00247E6F">
            <w:pPr>
              <w:tabs>
                <w:tab w:val="center" w:pos="4153"/>
                <w:tab w:val="right" w:pos="8306"/>
              </w:tabs>
              <w:spacing w:before="0" w:after="12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12.00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A4E" w14:textId="37F352DF" w:rsidR="006E4384" w:rsidRPr="00247E6F" w:rsidRDefault="00FF2E78" w:rsidP="00247E6F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Bankruptcy – procedure / what does a trustee do?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A48" w14:textId="130E623B" w:rsidR="006E4384" w:rsidRPr="00247E6F" w:rsidRDefault="006113FD" w:rsidP="00247E6F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highlight w:val="yellow"/>
                <w:lang w:val="en-GB" w:eastAsia="en-US"/>
              </w:rPr>
            </w:pPr>
            <w:r w:rsidRPr="006113F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Richard Kerr and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Hemal Mistry</w:t>
            </w:r>
          </w:p>
        </w:tc>
      </w:tr>
      <w:tr w:rsidR="006E4384" w14:paraId="2CED1E8F" w14:textId="77777777" w:rsidTr="00247E6F">
        <w:trPr>
          <w:trHeight w:val="5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BE5109" w14:textId="77777777" w:rsidR="006E4384" w:rsidRPr="00247E6F" w:rsidRDefault="006E4384" w:rsidP="00247E6F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12.45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377E18" w14:textId="1D2453D4" w:rsidR="006E4384" w:rsidRPr="00247E6F" w:rsidRDefault="006E4384" w:rsidP="00247E6F">
            <w:pPr>
              <w:spacing w:before="0" w:after="200" w:line="360" w:lineRule="auto"/>
              <w:ind w:left="360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Lunch</w:t>
            </w:r>
          </w:p>
        </w:tc>
      </w:tr>
      <w:tr w:rsidR="006E4384" w14:paraId="4E1C489D" w14:textId="77777777" w:rsidTr="00247E6F">
        <w:trPr>
          <w:trHeight w:val="5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2480" w14:textId="77777777" w:rsidR="006E4384" w:rsidRPr="00247E6F" w:rsidRDefault="006E4384" w:rsidP="00247E6F">
            <w:pPr>
              <w:tabs>
                <w:tab w:val="center" w:pos="4153"/>
                <w:tab w:val="right" w:pos="8306"/>
              </w:tabs>
              <w:spacing w:before="0" w:after="12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13.30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5808" w14:textId="4730162D" w:rsidR="001A268C" w:rsidRPr="00247E6F" w:rsidRDefault="00FF2E78" w:rsidP="00560346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Liquidation – procedure / what does a liquidator do?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A4DB" w14:textId="56FC1AE9" w:rsidR="006E4384" w:rsidRPr="00247E6F" w:rsidRDefault="006113FD" w:rsidP="00247E6F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highlight w:val="yellow"/>
                <w:lang w:val="en-GB" w:eastAsia="en-US"/>
              </w:rPr>
            </w:pPr>
            <w:r w:rsidRPr="006113F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Richard Kerr and Hemal Mistry</w:t>
            </w:r>
          </w:p>
        </w:tc>
      </w:tr>
      <w:tr w:rsidR="006E4384" w14:paraId="0CFEB189" w14:textId="77777777" w:rsidTr="00247E6F">
        <w:trPr>
          <w:trHeight w:val="5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1A8DD2" w14:textId="77777777" w:rsidR="006E4384" w:rsidRPr="00247E6F" w:rsidRDefault="006E4384" w:rsidP="00247E6F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14.30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BF8283" w14:textId="15B0BFDD" w:rsidR="006E4384" w:rsidRPr="00247E6F" w:rsidRDefault="006E4384" w:rsidP="00247E6F">
            <w:pPr>
              <w:spacing w:before="0" w:after="200" w:line="360" w:lineRule="auto"/>
              <w:ind w:left="360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Break</w:t>
            </w:r>
          </w:p>
        </w:tc>
      </w:tr>
      <w:tr w:rsidR="006E4384" w14:paraId="75B1E0FC" w14:textId="77777777" w:rsidTr="00247E6F">
        <w:trPr>
          <w:trHeight w:val="5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955C" w14:textId="77777777" w:rsidR="006E4384" w:rsidRPr="00247E6F" w:rsidRDefault="006E4384" w:rsidP="00247E6F">
            <w:pPr>
              <w:tabs>
                <w:tab w:val="center" w:pos="4153"/>
                <w:tab w:val="right" w:pos="8306"/>
              </w:tabs>
              <w:spacing w:before="0" w:after="12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14.45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2D8" w14:textId="77777777" w:rsidR="006E4384" w:rsidRDefault="00FF2E78" w:rsidP="00247E6F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Case studies:</w:t>
            </w:r>
          </w:p>
          <w:p w14:paraId="71F330B7" w14:textId="7F618D88" w:rsidR="00FF2E78" w:rsidRDefault="006113FD" w:rsidP="00FF2E78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Bankruptcy case </w:t>
            </w:r>
          </w:p>
          <w:p w14:paraId="792335F5" w14:textId="59051E5F" w:rsidR="002C252D" w:rsidRDefault="002C252D" w:rsidP="00FF2E78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Liquidation case</w:t>
            </w:r>
          </w:p>
          <w:p w14:paraId="1B0E6C35" w14:textId="02E29CB6" w:rsidR="006113FD" w:rsidRPr="002C252D" w:rsidRDefault="006113FD" w:rsidP="002C252D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Foreign registered company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181" w14:textId="5055A88C" w:rsidR="006E4384" w:rsidRPr="00247E6F" w:rsidRDefault="006113FD" w:rsidP="00247E6F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Richard Kerr and Hemal Mistry</w:t>
            </w:r>
          </w:p>
        </w:tc>
      </w:tr>
      <w:tr w:rsidR="006E4384" w14:paraId="008988FF" w14:textId="77777777" w:rsidTr="00247E6F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111C8E" w14:textId="77777777" w:rsidR="006E4384" w:rsidRPr="00247E6F" w:rsidRDefault="006E4384" w:rsidP="00247E6F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15.30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F815AE9" w14:textId="38BD3E94" w:rsidR="006E4384" w:rsidRPr="00247E6F" w:rsidRDefault="006E4384" w:rsidP="00247E6F">
            <w:pPr>
              <w:spacing w:before="0" w:after="200" w:line="360" w:lineRule="auto"/>
              <w:ind w:left="360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Seminar Close</w:t>
            </w:r>
          </w:p>
        </w:tc>
      </w:tr>
    </w:tbl>
    <w:p w14:paraId="54E650E7" w14:textId="5978F36C" w:rsidR="00B03EC3" w:rsidRDefault="00B03EC3" w:rsidP="008476E0">
      <w:pPr>
        <w:rPr>
          <w:rFonts w:ascii="Candara" w:hAnsi="Candara" w:cs="Tahoma"/>
          <w:b/>
          <w:color w:val="000000" w:themeColor="text1"/>
          <w:sz w:val="40"/>
        </w:rPr>
      </w:pPr>
    </w:p>
    <w:p w14:paraId="70682CE9" w14:textId="59C70D46" w:rsidR="00AF36DB" w:rsidRPr="000C295F" w:rsidRDefault="00AF36DB" w:rsidP="00AF36DB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 xml:space="preserve">Booking Form: </w:t>
      </w:r>
      <w:r w:rsidR="006E4384">
        <w:rPr>
          <w:rFonts w:asciiTheme="minorHAnsi" w:hAnsiTheme="minorHAnsi" w:cs="Calibri"/>
          <w:bCs/>
          <w:color w:val="1F497D" w:themeColor="text2"/>
          <w:sz w:val="32"/>
          <w:lang w:val="en-US"/>
        </w:rPr>
        <w:t xml:space="preserve">Insolvency and Debt Recovery </w:t>
      </w:r>
    </w:p>
    <w:p w14:paraId="678FD935" w14:textId="4B9971EF" w:rsidR="00AF36DB" w:rsidRPr="000C295F" w:rsidRDefault="00AF36DB" w:rsidP="00AF36DB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6E4384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10</w:t>
      </w:r>
      <w:r w:rsidR="006E4384" w:rsidRPr="006E4384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6E4384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November 2023</w:t>
      </w:r>
    </w:p>
    <w:p w14:paraId="148CBC1E" w14:textId="23C61AA5" w:rsidR="00AF36DB" w:rsidRPr="000C295F" w:rsidRDefault="00AF36DB" w:rsidP="00AF36DB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6E4384" w:rsidRPr="006E4384">
        <w:rPr>
          <w:rFonts w:asciiTheme="minorHAnsi" w:hAnsiTheme="minorHAnsi" w:cs="Calibri"/>
          <w:color w:val="1F497D" w:themeColor="text2"/>
          <w:sz w:val="24"/>
          <w:szCs w:val="28"/>
        </w:rPr>
        <w:t xml:space="preserve">Walkden Gateway Community Rooms 1 and </w:t>
      </w:r>
      <w:proofErr w:type="gramStart"/>
      <w:r w:rsidR="006E4384" w:rsidRPr="006E4384">
        <w:rPr>
          <w:rFonts w:asciiTheme="minorHAnsi" w:hAnsiTheme="minorHAnsi" w:cs="Calibri"/>
          <w:color w:val="1F497D" w:themeColor="text2"/>
          <w:sz w:val="24"/>
          <w:szCs w:val="28"/>
        </w:rPr>
        <w:t>2,  2</w:t>
      </w:r>
      <w:proofErr w:type="gramEnd"/>
      <w:r w:rsidR="006E4384" w:rsidRPr="006E4384">
        <w:rPr>
          <w:rFonts w:asciiTheme="minorHAnsi" w:hAnsiTheme="minorHAnsi" w:cs="Calibri"/>
          <w:color w:val="1F497D" w:themeColor="text2"/>
          <w:sz w:val="24"/>
          <w:szCs w:val="28"/>
        </w:rPr>
        <w:t xml:space="preserve"> Smith Street, Manchester, Greater Manchester, M28 3EZ</w:t>
      </w:r>
    </w:p>
    <w:p w14:paraId="76199A05" w14:textId="4A45A8C4" w:rsidR="00AF36DB" w:rsidRPr="000C295F" w:rsidRDefault="00AF36DB" w:rsidP="00AF36DB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Start:  9.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a.m.    Finish: </w:t>
      </w:r>
      <w:r w:rsidR="006E4384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3:30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p.m. (approximate) </w:t>
      </w:r>
    </w:p>
    <w:p w14:paraId="4F36AAD3" w14:textId="77777777" w:rsidR="00AF36DB" w:rsidRPr="000C295F" w:rsidRDefault="00AF36DB" w:rsidP="00AF36DB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£100.00 per delegate ― includes refreshments &amp; lunch (will be invoiced to you).</w:t>
      </w:r>
    </w:p>
    <w:p w14:paraId="7F4447FA" w14:textId="77777777" w:rsidR="00AF36DB" w:rsidRDefault="00AF36DB" w:rsidP="00AF36DB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£50.00 for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IRRV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Members, </w:t>
      </w:r>
    </w:p>
    <w:p w14:paraId="798A2E2A" w14:textId="77777777" w:rsidR="00AF36DB" w:rsidRPr="000C295F" w:rsidRDefault="00AF36DB" w:rsidP="00AF36DB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£50.00 for non IRRV Apprentices studying for a Revenues and Benefits </w:t>
      </w:r>
      <w:proofErr w:type="gramStart"/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qualification</w:t>
      </w:r>
      <w:proofErr w:type="gramEnd"/>
    </w:p>
    <w:p w14:paraId="4519F446" w14:textId="77777777" w:rsidR="00AF36DB" w:rsidRPr="00F94432" w:rsidRDefault="00AF36DB" w:rsidP="00AF36DB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</w:pP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NO CHARGE for IRRV Apprentices or </w:t>
      </w:r>
      <w:r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</w:t>
      </w: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Student Members.</w:t>
      </w:r>
    </w:p>
    <w:p w14:paraId="0FBCF461" w14:textId="3AC7F809" w:rsidR="00AF36DB" w:rsidRPr="000C295F" w:rsidRDefault="00AF36DB" w:rsidP="00AF36DB">
      <w:pPr>
        <w:spacing w:before="0" w:after="200" w:line="276" w:lineRule="auto"/>
        <w:jc w:val="both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To reserve places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please complete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the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form below </w:t>
      </w:r>
      <w:r w:rsidRPr="00D27E10"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  <w:t>including your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 </w:t>
      </w:r>
      <w:r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>Purchase Order Number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mail them no later than </w:t>
      </w:r>
      <w:r w:rsidR="00E2121E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Friday </w:t>
      </w:r>
      <w:r w:rsidR="006E4384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27</w:t>
      </w:r>
      <w:r w:rsidR="006E4384" w:rsidRPr="006E4384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6E4384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October </w:t>
      </w:r>
      <w:r w:rsidR="00D82A1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2023</w:t>
      </w:r>
    </w:p>
    <w:p w14:paraId="5EF7E3A2" w14:textId="77777777" w:rsidR="00AF36DB" w:rsidRPr="000C295F" w:rsidRDefault="00AF36DB" w:rsidP="00AF36DB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Pr="006E4384">
        <w:rPr>
          <w:rFonts w:asciiTheme="minorHAnsi" w:hAnsiTheme="minorHAnsi" w:cs="Calibri"/>
          <w:bCs/>
          <w:color w:val="1F497D" w:themeColor="text2"/>
          <w:sz w:val="24"/>
          <w:szCs w:val="24"/>
        </w:rPr>
        <w:t>IRRV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14:paraId="6F9E394A" w14:textId="720D2E99" w:rsidR="00AF36DB" w:rsidRPr="00B935FB" w:rsidRDefault="00AF36DB" w:rsidP="00AF36DB">
      <w:pPr>
        <w:pStyle w:val="BodyText2"/>
        <w:rPr>
          <w:rFonts w:ascii="Arial" w:hAnsi="Arial" w:cs="Arial"/>
          <w:bCs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13" w:history="1">
        <w:r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>
        <w:t xml:space="preserve"> </w:t>
      </w: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2413"/>
        <w:gridCol w:w="4649"/>
      </w:tblGrid>
      <w:tr w:rsidR="00AF36DB" w:rsidRPr="00A2031E" w14:paraId="0CD673A6" w14:textId="77777777" w:rsidTr="000808D5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408CF16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Authority</w:t>
            </w:r>
            <w:r>
              <w:rPr>
                <w:rFonts w:asciiTheme="minorHAnsi" w:hAnsiTheme="minorHAnsi" w:cs="Calibri"/>
                <w:b/>
                <w:sz w:val="24"/>
              </w:rPr>
              <w:t>/</w:t>
            </w:r>
            <w:proofErr w:type="spellStart"/>
            <w:r>
              <w:rPr>
                <w:rFonts w:asciiTheme="minorHAnsi" w:hAnsiTheme="minorHAnsi" w:cs="Calibri"/>
                <w:b/>
                <w:sz w:val="24"/>
              </w:rPr>
              <w:t>Organisation</w:t>
            </w:r>
            <w:proofErr w:type="spellEnd"/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7062" w:type="dxa"/>
            <w:gridSpan w:val="2"/>
          </w:tcPr>
          <w:p w14:paraId="00FD3492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AF36DB" w:rsidRPr="00A2031E" w14:paraId="54A99525" w14:textId="77777777" w:rsidTr="000808D5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1A1F5A09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Correspondence 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Address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7062" w:type="dxa"/>
            <w:gridSpan w:val="2"/>
          </w:tcPr>
          <w:p w14:paraId="3FCDC920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AF36DB" w:rsidRPr="00A2031E" w14:paraId="6B939B2E" w14:textId="77777777" w:rsidTr="000808D5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08CB9DBD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Contact </w:t>
            </w:r>
            <w:r>
              <w:rPr>
                <w:rFonts w:asciiTheme="minorHAnsi" w:hAnsiTheme="minorHAnsi" w:cs="Calibri"/>
                <w:b/>
                <w:sz w:val="24"/>
              </w:rPr>
              <w:t>N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ame </w:t>
            </w:r>
          </w:p>
        </w:tc>
        <w:tc>
          <w:tcPr>
            <w:tcW w:w="7062" w:type="dxa"/>
            <w:gridSpan w:val="2"/>
          </w:tcPr>
          <w:p w14:paraId="066F015A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AF36DB" w:rsidRPr="00A2031E" w14:paraId="72DAFF83" w14:textId="77777777" w:rsidTr="000808D5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18B52A7A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Tel No and 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Email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2413" w:type="dxa"/>
          </w:tcPr>
          <w:p w14:paraId="792B3A0C" w14:textId="77777777" w:rsidR="00AF36DB" w:rsidRPr="00F9223A" w:rsidRDefault="00AF36DB" w:rsidP="000808D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T:</w:t>
            </w:r>
          </w:p>
        </w:tc>
        <w:tc>
          <w:tcPr>
            <w:tcW w:w="4649" w:type="dxa"/>
          </w:tcPr>
          <w:p w14:paraId="0A5ED340" w14:textId="77777777" w:rsidR="00AF36DB" w:rsidRPr="00F9223A" w:rsidRDefault="00AF36DB" w:rsidP="000808D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E:</w:t>
            </w:r>
          </w:p>
        </w:tc>
      </w:tr>
      <w:tr w:rsidR="00AF36DB" w:rsidRPr="00A2031E" w14:paraId="747AA948" w14:textId="77777777" w:rsidTr="000808D5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56892672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  <w:gridSpan w:val="2"/>
          </w:tcPr>
          <w:p w14:paraId="6694C5F1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656936F8" w14:textId="77777777" w:rsidR="00B70A1A" w:rsidRPr="00D27E10" w:rsidRDefault="00B70A1A" w:rsidP="00AF36DB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1559"/>
        <w:gridCol w:w="2126"/>
        <w:gridCol w:w="1559"/>
        <w:gridCol w:w="1560"/>
        <w:gridCol w:w="1559"/>
      </w:tblGrid>
      <w:tr w:rsidR="00AF36DB" w:rsidRPr="009A53D7" w14:paraId="4A1BE5AC" w14:textId="77777777" w:rsidTr="001E692D">
        <w:trPr>
          <w:trHeight w:val="989"/>
        </w:trPr>
        <w:tc>
          <w:tcPr>
            <w:tcW w:w="2130" w:type="dxa"/>
            <w:shd w:val="clear" w:color="auto" w:fill="1F497D" w:themeFill="text2"/>
          </w:tcPr>
          <w:p w14:paraId="12170D78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559" w:type="dxa"/>
            <w:shd w:val="clear" w:color="auto" w:fill="1F497D" w:themeFill="text2"/>
          </w:tcPr>
          <w:p w14:paraId="196C6E71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6FD5A137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14:paraId="7196B5B6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1F497D" w:themeFill="text2"/>
          </w:tcPr>
          <w:p w14:paraId="3DC5F556" w14:textId="58BF7CDA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</w:t>
            </w:r>
          </w:p>
        </w:tc>
        <w:tc>
          <w:tcPr>
            <w:tcW w:w="1560" w:type="dxa"/>
            <w:shd w:val="clear" w:color="auto" w:fill="1F497D" w:themeFill="text2"/>
          </w:tcPr>
          <w:p w14:paraId="6E61C592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non IRRV Apprentice</w:t>
            </w:r>
          </w:p>
          <w:p w14:paraId="37E5705E" w14:textId="236AA861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</w:t>
            </w:r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(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Y - </w:t>
            </w:r>
            <w:proofErr w:type="spellStart"/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inc</w:t>
            </w:r>
            <w:proofErr w:type="spellEnd"/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Me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m</w:t>
            </w:r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bership No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1559" w:type="dxa"/>
            <w:shd w:val="clear" w:color="auto" w:fill="1F497D" w:themeFill="text2"/>
          </w:tcPr>
          <w:p w14:paraId="7814A993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IRRV Apprentice</w:t>
            </w:r>
          </w:p>
          <w:p w14:paraId="4BBA6E07" w14:textId="21D7E973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  <w:r w:rsidR="001E692D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</w:t>
            </w:r>
            <w:r w:rsidR="00EC6EB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(Y - </w:t>
            </w:r>
            <w:proofErr w:type="spellStart"/>
            <w:r w:rsidR="00EC6EB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inc</w:t>
            </w:r>
            <w:proofErr w:type="spellEnd"/>
            <w:r w:rsidR="00EC6EB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Membership No)</w:t>
            </w:r>
          </w:p>
        </w:tc>
      </w:tr>
      <w:tr w:rsidR="00AF36DB" w:rsidRPr="00A2031E" w14:paraId="45D901A7" w14:textId="77777777" w:rsidTr="001E692D">
        <w:trPr>
          <w:trHeight w:val="512"/>
        </w:trPr>
        <w:tc>
          <w:tcPr>
            <w:tcW w:w="2130" w:type="dxa"/>
          </w:tcPr>
          <w:p w14:paraId="2B46DD3D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8A23A43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62A1F2A8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9E6FA75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2D235C2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4092411E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F36DB" w:rsidRPr="00A2031E" w14:paraId="4ACE0FAF" w14:textId="77777777" w:rsidTr="001E692D">
        <w:trPr>
          <w:trHeight w:val="567"/>
        </w:trPr>
        <w:tc>
          <w:tcPr>
            <w:tcW w:w="2130" w:type="dxa"/>
          </w:tcPr>
          <w:p w14:paraId="312130C5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6158CBE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26928089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D59BCAB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56A7CF1A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EC0F04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F36DB" w:rsidRPr="00A2031E" w14:paraId="6D7D1FD1" w14:textId="77777777" w:rsidTr="001E692D">
        <w:trPr>
          <w:trHeight w:val="561"/>
        </w:trPr>
        <w:tc>
          <w:tcPr>
            <w:tcW w:w="2130" w:type="dxa"/>
          </w:tcPr>
          <w:p w14:paraId="5E3C8237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25C696C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3E452E39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F0B2050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68E3949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DC79A73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F36DB" w:rsidRPr="00A2031E" w14:paraId="0183581E" w14:textId="77777777" w:rsidTr="001E692D">
        <w:trPr>
          <w:trHeight w:val="554"/>
        </w:trPr>
        <w:tc>
          <w:tcPr>
            <w:tcW w:w="2130" w:type="dxa"/>
          </w:tcPr>
          <w:p w14:paraId="743A807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035E886F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5CA4B6E8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3609BF0B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2EF2DDE4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363745F3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101F5878" w14:textId="77777777" w:rsidR="00B03EC3" w:rsidRDefault="00B03EC3">
      <w:pPr>
        <w:spacing w:before="0"/>
        <w:rPr>
          <w:rFonts w:ascii="Candara" w:hAnsi="Candara" w:cs="Tahoma"/>
          <w:b/>
          <w:color w:val="000000" w:themeColor="text1"/>
          <w:sz w:val="40"/>
        </w:rPr>
      </w:pPr>
      <w:r>
        <w:rPr>
          <w:rFonts w:ascii="Candara" w:hAnsi="Candara" w:cs="Tahoma"/>
          <w:b/>
          <w:color w:val="000000" w:themeColor="text1"/>
          <w:sz w:val="40"/>
        </w:rPr>
        <w:br w:type="page"/>
      </w:r>
    </w:p>
    <w:p w14:paraId="6F603909" w14:textId="715BE890" w:rsidR="00F050EE" w:rsidRDefault="006B158F" w:rsidP="008476E0">
      <w:pPr>
        <w:rPr>
          <w:rFonts w:ascii="Candara" w:hAnsi="Candara" w:cs="Tahoma"/>
          <w:b/>
          <w:color w:val="000000" w:themeColor="text1"/>
          <w:sz w:val="40"/>
        </w:rPr>
      </w:pPr>
      <w:r>
        <w:rPr>
          <w:noProof/>
        </w:rPr>
        <w:lastRenderedPageBreak/>
        <w:drawing>
          <wp:inline distT="0" distB="0" distL="0" distR="0" wp14:anchorId="6DF5E20F" wp14:editId="0248820A">
            <wp:extent cx="6606540" cy="9311580"/>
            <wp:effectExtent l="0" t="0" r="3810" b="4445"/>
            <wp:docPr id="2" name="Picture 2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font, desig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18929" cy="932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0EE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9F5"/>
    <w:multiLevelType w:val="hybridMultilevel"/>
    <w:tmpl w:val="FCD639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71C3B"/>
    <w:multiLevelType w:val="hybridMultilevel"/>
    <w:tmpl w:val="1B9C84AE"/>
    <w:lvl w:ilvl="0" w:tplc="C6A07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EB0470"/>
    <w:multiLevelType w:val="hybridMultilevel"/>
    <w:tmpl w:val="74B6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55417">
    <w:abstractNumId w:val="0"/>
  </w:num>
  <w:num w:numId="2" w16cid:durableId="258876136">
    <w:abstractNumId w:val="2"/>
  </w:num>
  <w:num w:numId="3" w16cid:durableId="915743658">
    <w:abstractNumId w:val="3"/>
  </w:num>
  <w:num w:numId="4" w16cid:durableId="892735527">
    <w:abstractNumId w:val="4"/>
  </w:num>
  <w:num w:numId="5" w16cid:durableId="82797935">
    <w:abstractNumId w:val="6"/>
  </w:num>
  <w:num w:numId="6" w16cid:durableId="177425564">
    <w:abstractNumId w:val="8"/>
  </w:num>
  <w:num w:numId="7" w16cid:durableId="1649747346">
    <w:abstractNumId w:val="1"/>
  </w:num>
  <w:num w:numId="8" w16cid:durableId="784695198">
    <w:abstractNumId w:val="5"/>
  </w:num>
  <w:num w:numId="9" w16cid:durableId="1149130586">
    <w:abstractNumId w:val="7"/>
  </w:num>
  <w:num w:numId="10" w16cid:durableId="2108108969">
    <w:abstractNumId w:val="6"/>
  </w:num>
  <w:num w:numId="11" w16cid:durableId="1502046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FB"/>
    <w:rsid w:val="00001D3D"/>
    <w:rsid w:val="00001D4F"/>
    <w:rsid w:val="00006DDF"/>
    <w:rsid w:val="00007109"/>
    <w:rsid w:val="00013BE1"/>
    <w:rsid w:val="00020E4B"/>
    <w:rsid w:val="000322E6"/>
    <w:rsid w:val="00036BB6"/>
    <w:rsid w:val="0005566C"/>
    <w:rsid w:val="00063FE9"/>
    <w:rsid w:val="00066D40"/>
    <w:rsid w:val="00070DAA"/>
    <w:rsid w:val="00071B25"/>
    <w:rsid w:val="00073349"/>
    <w:rsid w:val="000932FD"/>
    <w:rsid w:val="000A47B1"/>
    <w:rsid w:val="000B1291"/>
    <w:rsid w:val="000B25C0"/>
    <w:rsid w:val="000C22DE"/>
    <w:rsid w:val="000C295F"/>
    <w:rsid w:val="000C703B"/>
    <w:rsid w:val="000C7A66"/>
    <w:rsid w:val="000D292D"/>
    <w:rsid w:val="000D37AC"/>
    <w:rsid w:val="000D5858"/>
    <w:rsid w:val="000E1C96"/>
    <w:rsid w:val="000E3502"/>
    <w:rsid w:val="000F1B26"/>
    <w:rsid w:val="000F47DF"/>
    <w:rsid w:val="00100E7F"/>
    <w:rsid w:val="0011374E"/>
    <w:rsid w:val="00132F4F"/>
    <w:rsid w:val="00153FD6"/>
    <w:rsid w:val="00157B0D"/>
    <w:rsid w:val="00177A67"/>
    <w:rsid w:val="0018601A"/>
    <w:rsid w:val="001868CB"/>
    <w:rsid w:val="001A268C"/>
    <w:rsid w:val="001B008D"/>
    <w:rsid w:val="001B17F3"/>
    <w:rsid w:val="001C0F29"/>
    <w:rsid w:val="001C2B17"/>
    <w:rsid w:val="001E5EAD"/>
    <w:rsid w:val="001E692D"/>
    <w:rsid w:val="001F0A51"/>
    <w:rsid w:val="001F0D4B"/>
    <w:rsid w:val="002168AC"/>
    <w:rsid w:val="00241954"/>
    <w:rsid w:val="00247E6F"/>
    <w:rsid w:val="00251514"/>
    <w:rsid w:val="00251C41"/>
    <w:rsid w:val="002525F0"/>
    <w:rsid w:val="00271C85"/>
    <w:rsid w:val="002721D4"/>
    <w:rsid w:val="00272572"/>
    <w:rsid w:val="002855AE"/>
    <w:rsid w:val="002A675A"/>
    <w:rsid w:val="002B0140"/>
    <w:rsid w:val="002B4628"/>
    <w:rsid w:val="002B5748"/>
    <w:rsid w:val="002C252D"/>
    <w:rsid w:val="002C3BE3"/>
    <w:rsid w:val="002D7383"/>
    <w:rsid w:val="002E0696"/>
    <w:rsid w:val="002F6188"/>
    <w:rsid w:val="003001F4"/>
    <w:rsid w:val="0030759C"/>
    <w:rsid w:val="00325107"/>
    <w:rsid w:val="003258AD"/>
    <w:rsid w:val="0032756B"/>
    <w:rsid w:val="003400A0"/>
    <w:rsid w:val="00341757"/>
    <w:rsid w:val="0035056D"/>
    <w:rsid w:val="00362962"/>
    <w:rsid w:val="00375855"/>
    <w:rsid w:val="00382048"/>
    <w:rsid w:val="003862F9"/>
    <w:rsid w:val="003920A4"/>
    <w:rsid w:val="003A180C"/>
    <w:rsid w:val="003A2A7D"/>
    <w:rsid w:val="003D2849"/>
    <w:rsid w:val="003D2F49"/>
    <w:rsid w:val="003D52A1"/>
    <w:rsid w:val="003E0292"/>
    <w:rsid w:val="003E515A"/>
    <w:rsid w:val="003F42F2"/>
    <w:rsid w:val="003F541A"/>
    <w:rsid w:val="00412251"/>
    <w:rsid w:val="004371B4"/>
    <w:rsid w:val="00445EC7"/>
    <w:rsid w:val="00460A19"/>
    <w:rsid w:val="00460A97"/>
    <w:rsid w:val="004624CB"/>
    <w:rsid w:val="00470734"/>
    <w:rsid w:val="00482A2A"/>
    <w:rsid w:val="00487B2A"/>
    <w:rsid w:val="0049255C"/>
    <w:rsid w:val="004948CC"/>
    <w:rsid w:val="004965E8"/>
    <w:rsid w:val="004A0B1C"/>
    <w:rsid w:val="004B45DB"/>
    <w:rsid w:val="004B5F87"/>
    <w:rsid w:val="004D009D"/>
    <w:rsid w:val="004D6F1C"/>
    <w:rsid w:val="004E2CA4"/>
    <w:rsid w:val="00506931"/>
    <w:rsid w:val="00511E16"/>
    <w:rsid w:val="0051248D"/>
    <w:rsid w:val="00513179"/>
    <w:rsid w:val="00540DC9"/>
    <w:rsid w:val="00540F34"/>
    <w:rsid w:val="005502E2"/>
    <w:rsid w:val="00550D3E"/>
    <w:rsid w:val="00552DEA"/>
    <w:rsid w:val="0055601F"/>
    <w:rsid w:val="00560346"/>
    <w:rsid w:val="00562647"/>
    <w:rsid w:val="00570D96"/>
    <w:rsid w:val="005719E9"/>
    <w:rsid w:val="00574736"/>
    <w:rsid w:val="00577DAB"/>
    <w:rsid w:val="005811D9"/>
    <w:rsid w:val="0059578C"/>
    <w:rsid w:val="005A16BE"/>
    <w:rsid w:val="005A23CB"/>
    <w:rsid w:val="005A23E2"/>
    <w:rsid w:val="005A7542"/>
    <w:rsid w:val="005B0A5A"/>
    <w:rsid w:val="005D0197"/>
    <w:rsid w:val="005D443F"/>
    <w:rsid w:val="005D44EA"/>
    <w:rsid w:val="005E1BCC"/>
    <w:rsid w:val="005E5CC2"/>
    <w:rsid w:val="0060047A"/>
    <w:rsid w:val="00601B71"/>
    <w:rsid w:val="00604A13"/>
    <w:rsid w:val="00605079"/>
    <w:rsid w:val="00605957"/>
    <w:rsid w:val="006113FD"/>
    <w:rsid w:val="0061288B"/>
    <w:rsid w:val="00620C39"/>
    <w:rsid w:val="00623A9B"/>
    <w:rsid w:val="00625EBC"/>
    <w:rsid w:val="00626167"/>
    <w:rsid w:val="006664BC"/>
    <w:rsid w:val="006803F5"/>
    <w:rsid w:val="00691F23"/>
    <w:rsid w:val="00692598"/>
    <w:rsid w:val="00692ED3"/>
    <w:rsid w:val="006B158F"/>
    <w:rsid w:val="006C11D2"/>
    <w:rsid w:val="006C1DAC"/>
    <w:rsid w:val="006C5520"/>
    <w:rsid w:val="006E4384"/>
    <w:rsid w:val="00700219"/>
    <w:rsid w:val="007201E9"/>
    <w:rsid w:val="007321AB"/>
    <w:rsid w:val="00736106"/>
    <w:rsid w:val="007442BE"/>
    <w:rsid w:val="00763B68"/>
    <w:rsid w:val="00767E16"/>
    <w:rsid w:val="00790A0C"/>
    <w:rsid w:val="007925CE"/>
    <w:rsid w:val="007A7A56"/>
    <w:rsid w:val="007B3F6F"/>
    <w:rsid w:val="007B77B0"/>
    <w:rsid w:val="007D2EE8"/>
    <w:rsid w:val="007E63AE"/>
    <w:rsid w:val="007F5CC6"/>
    <w:rsid w:val="00803911"/>
    <w:rsid w:val="00803DE5"/>
    <w:rsid w:val="00804D78"/>
    <w:rsid w:val="00826486"/>
    <w:rsid w:val="00842C35"/>
    <w:rsid w:val="008476E0"/>
    <w:rsid w:val="00856C3A"/>
    <w:rsid w:val="00860391"/>
    <w:rsid w:val="008659B9"/>
    <w:rsid w:val="00870C6F"/>
    <w:rsid w:val="00877F45"/>
    <w:rsid w:val="00890BDE"/>
    <w:rsid w:val="008A2988"/>
    <w:rsid w:val="008B1BA5"/>
    <w:rsid w:val="008C1193"/>
    <w:rsid w:val="008C4C9D"/>
    <w:rsid w:val="008D6153"/>
    <w:rsid w:val="008F3938"/>
    <w:rsid w:val="008F583E"/>
    <w:rsid w:val="008F7B84"/>
    <w:rsid w:val="00906F09"/>
    <w:rsid w:val="00951FBC"/>
    <w:rsid w:val="00963120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B7B71"/>
    <w:rsid w:val="009C7112"/>
    <w:rsid w:val="009D4DD7"/>
    <w:rsid w:val="009E3D45"/>
    <w:rsid w:val="009F1B00"/>
    <w:rsid w:val="009F29A7"/>
    <w:rsid w:val="009F5ABF"/>
    <w:rsid w:val="00A03A1C"/>
    <w:rsid w:val="00A06C68"/>
    <w:rsid w:val="00A133C0"/>
    <w:rsid w:val="00A2031E"/>
    <w:rsid w:val="00A22D7F"/>
    <w:rsid w:val="00A2322D"/>
    <w:rsid w:val="00A35A1E"/>
    <w:rsid w:val="00A35E47"/>
    <w:rsid w:val="00A51499"/>
    <w:rsid w:val="00A52024"/>
    <w:rsid w:val="00A62739"/>
    <w:rsid w:val="00A74974"/>
    <w:rsid w:val="00A8362F"/>
    <w:rsid w:val="00A842D1"/>
    <w:rsid w:val="00A934B4"/>
    <w:rsid w:val="00AC177E"/>
    <w:rsid w:val="00AC7605"/>
    <w:rsid w:val="00AC794E"/>
    <w:rsid w:val="00AF0BDA"/>
    <w:rsid w:val="00AF0C99"/>
    <w:rsid w:val="00AF1DB6"/>
    <w:rsid w:val="00AF362A"/>
    <w:rsid w:val="00AF36DB"/>
    <w:rsid w:val="00AF47C7"/>
    <w:rsid w:val="00B0309D"/>
    <w:rsid w:val="00B03EC3"/>
    <w:rsid w:val="00B10AF1"/>
    <w:rsid w:val="00B10DAF"/>
    <w:rsid w:val="00B11B98"/>
    <w:rsid w:val="00B15614"/>
    <w:rsid w:val="00B35353"/>
    <w:rsid w:val="00B413E7"/>
    <w:rsid w:val="00B41F06"/>
    <w:rsid w:val="00B517D0"/>
    <w:rsid w:val="00B52EE2"/>
    <w:rsid w:val="00B55215"/>
    <w:rsid w:val="00B61BA9"/>
    <w:rsid w:val="00B659C4"/>
    <w:rsid w:val="00B666DF"/>
    <w:rsid w:val="00B70A1A"/>
    <w:rsid w:val="00B73B32"/>
    <w:rsid w:val="00B87EEC"/>
    <w:rsid w:val="00B92250"/>
    <w:rsid w:val="00B935FB"/>
    <w:rsid w:val="00B97B6A"/>
    <w:rsid w:val="00BA16DD"/>
    <w:rsid w:val="00BA1BCD"/>
    <w:rsid w:val="00BA256A"/>
    <w:rsid w:val="00BA6355"/>
    <w:rsid w:val="00BA6D15"/>
    <w:rsid w:val="00BB0832"/>
    <w:rsid w:val="00BB19C3"/>
    <w:rsid w:val="00BB3517"/>
    <w:rsid w:val="00BB7D4D"/>
    <w:rsid w:val="00BC0014"/>
    <w:rsid w:val="00BC0774"/>
    <w:rsid w:val="00BD5C5D"/>
    <w:rsid w:val="00BD713D"/>
    <w:rsid w:val="00BF0DAD"/>
    <w:rsid w:val="00BF4B69"/>
    <w:rsid w:val="00BF6991"/>
    <w:rsid w:val="00C05052"/>
    <w:rsid w:val="00C1265D"/>
    <w:rsid w:val="00C131AA"/>
    <w:rsid w:val="00C23BC7"/>
    <w:rsid w:val="00C23D8B"/>
    <w:rsid w:val="00C25D46"/>
    <w:rsid w:val="00C34C53"/>
    <w:rsid w:val="00C375A4"/>
    <w:rsid w:val="00C37E84"/>
    <w:rsid w:val="00C550F6"/>
    <w:rsid w:val="00C7361C"/>
    <w:rsid w:val="00C77777"/>
    <w:rsid w:val="00C922EA"/>
    <w:rsid w:val="00CA333C"/>
    <w:rsid w:val="00CA4F07"/>
    <w:rsid w:val="00CC7234"/>
    <w:rsid w:val="00CD6FC2"/>
    <w:rsid w:val="00CE07E7"/>
    <w:rsid w:val="00CE191E"/>
    <w:rsid w:val="00CE2921"/>
    <w:rsid w:val="00D04297"/>
    <w:rsid w:val="00D10277"/>
    <w:rsid w:val="00D114A2"/>
    <w:rsid w:val="00D15FFD"/>
    <w:rsid w:val="00D1682C"/>
    <w:rsid w:val="00D24DAD"/>
    <w:rsid w:val="00D27E10"/>
    <w:rsid w:val="00D41CC6"/>
    <w:rsid w:val="00D51D1B"/>
    <w:rsid w:val="00D54A85"/>
    <w:rsid w:val="00D82A17"/>
    <w:rsid w:val="00D84F02"/>
    <w:rsid w:val="00D855E4"/>
    <w:rsid w:val="00DB7BE6"/>
    <w:rsid w:val="00DD0E30"/>
    <w:rsid w:val="00DD295C"/>
    <w:rsid w:val="00DF163D"/>
    <w:rsid w:val="00DF29DC"/>
    <w:rsid w:val="00E14FD6"/>
    <w:rsid w:val="00E20DBA"/>
    <w:rsid w:val="00E2121E"/>
    <w:rsid w:val="00E21CBD"/>
    <w:rsid w:val="00E267E3"/>
    <w:rsid w:val="00E2712D"/>
    <w:rsid w:val="00E33DC8"/>
    <w:rsid w:val="00E35624"/>
    <w:rsid w:val="00E41195"/>
    <w:rsid w:val="00E426F4"/>
    <w:rsid w:val="00E6275D"/>
    <w:rsid w:val="00E75D01"/>
    <w:rsid w:val="00E81F9C"/>
    <w:rsid w:val="00E85B79"/>
    <w:rsid w:val="00E878FC"/>
    <w:rsid w:val="00E93A0F"/>
    <w:rsid w:val="00EC6EBF"/>
    <w:rsid w:val="00ED3385"/>
    <w:rsid w:val="00EE78AF"/>
    <w:rsid w:val="00EF284E"/>
    <w:rsid w:val="00F000F2"/>
    <w:rsid w:val="00F050EE"/>
    <w:rsid w:val="00F25A6F"/>
    <w:rsid w:val="00F3057A"/>
    <w:rsid w:val="00F30C4D"/>
    <w:rsid w:val="00F31E98"/>
    <w:rsid w:val="00F51E92"/>
    <w:rsid w:val="00F52B23"/>
    <w:rsid w:val="00F56870"/>
    <w:rsid w:val="00F6454A"/>
    <w:rsid w:val="00F6690E"/>
    <w:rsid w:val="00F70293"/>
    <w:rsid w:val="00F7313B"/>
    <w:rsid w:val="00F86932"/>
    <w:rsid w:val="00F9223A"/>
    <w:rsid w:val="00F939E5"/>
    <w:rsid w:val="00F94432"/>
    <w:rsid w:val="00FC2D8A"/>
    <w:rsid w:val="00FC3C27"/>
    <w:rsid w:val="00FD5744"/>
    <w:rsid w:val="00FE5A0E"/>
    <w:rsid w:val="00FE6843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8525CA8F-C548-4CC6-853A-E14EE0D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CA333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4C9D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C9D"/>
    <w:rPr>
      <w:rFonts w:ascii="Consolas" w:hAnsi="Consolas"/>
      <w:color w:val="FFFFFF"/>
      <w:sz w:val="21"/>
      <w:szCs w:val="21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2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.johnston@pres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rvassociations.org.uk/index.php?Aid=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rvassociations.org.uk/index.php?Aid=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192BAAB4E94C9B50A40168BC1DDB" ma:contentTypeVersion="2" ma:contentTypeDescription="Create a new document." ma:contentTypeScope="" ma:versionID="a34f87b9e1997c6d6b6929af3b980f6c">
  <xsd:schema xmlns:xsd="http://www.w3.org/2001/XMLSchema" xmlns:xs="http://www.w3.org/2001/XMLSchema" xmlns:p="http://schemas.microsoft.com/office/2006/metadata/properties" xmlns:ns3="68b9a1b0-af9c-4ce7-9996-e7f03e63f5f6" targetNamespace="http://schemas.microsoft.com/office/2006/metadata/properties" ma:root="true" ma:fieldsID="18d3dce732c33ccd3f72655484ca87ee" ns3:_="">
    <xsd:import namespace="68b9a1b0-af9c-4ce7-9996-e7f03e63f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1b0-af9c-4ce7-9996-e7f03e63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E0738-1DED-41E1-8BEE-EEAADF1D8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12E41-24C9-447C-A0BB-FB51BAD07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FEF26-A99B-4871-8037-5A8B5E5B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9a1b0-af9c-4ce7-9996-e7f03e63f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E9AAD-2D7D-4BCC-A75F-39AF0949E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4</Pages>
  <Words>289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Fisher, Michael B.</cp:lastModifiedBy>
  <cp:revision>2</cp:revision>
  <cp:lastPrinted>2015-05-11T09:29:00Z</cp:lastPrinted>
  <dcterms:created xsi:type="dcterms:W3CDTF">2023-10-13T09:33:00Z</dcterms:created>
  <dcterms:modified xsi:type="dcterms:W3CDTF">2023-10-13T09:33:00Z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  <property fmtid="{D5CDD505-2E9C-101B-9397-08002B2CF9AE}" pid="4" name="ContentTypeId">
    <vt:lpwstr>0x0101006EF2192BAAB4E94C9B50A40168BC1DDB</vt:lpwstr>
  </property>
  <property fmtid="{D5CDD505-2E9C-101B-9397-08002B2CF9AE}" pid="5" name="MSIP_Label_6cf247be-992b-4e20-b276-2b45a652fb5b_Enabled">
    <vt:lpwstr>true</vt:lpwstr>
  </property>
  <property fmtid="{D5CDD505-2E9C-101B-9397-08002B2CF9AE}" pid="6" name="MSIP_Label_6cf247be-992b-4e20-b276-2b45a652fb5b_SetDate">
    <vt:lpwstr>2023-06-29T12:39:42Z</vt:lpwstr>
  </property>
  <property fmtid="{D5CDD505-2E9C-101B-9397-08002B2CF9AE}" pid="7" name="MSIP_Label_6cf247be-992b-4e20-b276-2b45a652fb5b_Method">
    <vt:lpwstr>Privileged</vt:lpwstr>
  </property>
  <property fmtid="{D5CDD505-2E9C-101B-9397-08002B2CF9AE}" pid="8" name="MSIP_Label_6cf247be-992b-4e20-b276-2b45a652fb5b_Name">
    <vt:lpwstr>Sensitivity - Public</vt:lpwstr>
  </property>
  <property fmtid="{D5CDD505-2E9C-101B-9397-08002B2CF9AE}" pid="9" name="MSIP_Label_6cf247be-992b-4e20-b276-2b45a652fb5b_SiteId">
    <vt:lpwstr>0db58d9a-2c0c-473d-aada-82a1982edb13</vt:lpwstr>
  </property>
  <property fmtid="{D5CDD505-2E9C-101B-9397-08002B2CF9AE}" pid="10" name="MSIP_Label_6cf247be-992b-4e20-b276-2b45a652fb5b_ActionId">
    <vt:lpwstr>78197cff-5bc9-46fd-b671-8fe566ae1ad6</vt:lpwstr>
  </property>
  <property fmtid="{D5CDD505-2E9C-101B-9397-08002B2CF9AE}" pid="11" name="MSIP_Label_6cf247be-992b-4e20-b276-2b45a652fb5b_ContentBits">
    <vt:lpwstr>0</vt:lpwstr>
  </property>
</Properties>
</file>